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0"/>
        <w:gridCol w:w="51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trzydzieści dwa lata, gdy objął władzę, i panował w Jerozolimie osiem* lat.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Jehoram miał trzydzieści dwa lata, kiedy rozpoczął rządy, a panował w Jerozolimie osiem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trzydzieści dwa lata, kiedy zaczął królować, i królował osiem lat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Trzydzieści i dwa lata miał, gdy królować począł, a ośm lat królował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Trzydzieści mu lat i dwie było, gdy począł królować, a ośm lat królował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chwili objęcia rządów miał trzydzieści dwa lata i królował osiem lat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trzydzieści dwa lata, gdy objął władzę królewską, a panował w Jeruzalemie osiem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trzydzieści dwa lata, gdy objął rządy, i panował w Jerozolimie osiem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trzydzieści dwa lata, gdy wstąpił na tron, i przez osiem lat panował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trzydzieści dwa lata, gdy zaczął panować, a osiem lat królował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був тридцятьдва літним сином коли зацарював і вісім літ царював в Єрусалимі.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objął rządy miał dwadzieścia dwa lata, a panował w Jeruszalaim osiem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trzydzieści dwa lata, gdy został królem, a panował w Jerozolimie osiem lat.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osiem : wg G BA : czterdzieści; G L : dziesięć.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2024-05-20T21:55:09Z</dcterms:modified>
</cp:coreProperties>
</file>