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wnieść skrzynię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2024-04-30T12:55:25Z</dcterms:modified>
</cp:coreProperties>
</file>