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(przypadła strona) od południa, a jego synom –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jego synom —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Obed-Edoma — na południową, a jego synom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Obededomowi na południe; ale synom jego na dom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Obededomowi lepak i synom jego na południe, na której stronie domu była 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- na południową, a dla jego synów -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Obedowi Edomczykowi przypadła południowa, a jego synom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– strona południowa, a dla jego synów –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odpowiadał za Bramę Południową, a jego synowie za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synom jego -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Авдедомові південний, напроти дому Есефіна.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Edomowi na Południe; ale jego synom na dom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– na południe, a jego synowie mieli magazyny.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2024-05-06T03:15:56Z</dcterms:modified>
</cp:coreProperties>
</file>