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a zbudowała ona Bet-Choron – dolne i górne – oraz Uzen-Szeera.*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Szeera. To ona zbudowała dolne i górne Bet-Choron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córką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Szeera, która zbudowała Bet-Choron dolne i górne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też jego Seerę, która pobudowała Betoron niższe i wyższe, i Uzenzeera;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jego była Sara, która zbudowała Bethoron niższy i wyższy i Ozensara.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zbudowała Bet-Choron dolne i górne oraz Uzzen-Szeera.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zbudowała Bet-Choron dolne i górne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zbudowała Dolne i Górne Bet-Choron oraz Uzzen-Szeera,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córkę Szeerę, która zbudowała Bet-Choron dolne i górne oraz Uzzen-Szeera.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Szeera. Ona to zbudowała Dolne i Górne Bet-Choron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тими, що осталися, і збудував нижній і горішний Веторон. І сини Озана: Сеіра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wybudowała Beth Choron – niższe i wyższe, i Uzzen 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córką była Szeera i zbudowała ona Bet-Choron dolne i górne – jak również Uzzen-Szeera.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Uzen-Szeera : wg G: a synami (jej) Ozan, Seera, καὶ υἱοὶ Οζαν Σεηρα.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2024-04-30T19:37:39Z</dcterms:modified>
</cp:coreProperties>
</file>