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 i Meszulam, i Chizki, i 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Zebadiasz, Meszullam, Chiszki, Cheber;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Zabadyjasz, i Mesullam, i Hyszki, i 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Mosollam, i Hezeci, i 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Мосоллам і Азакій і Авар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Zebadiasz, Meszullama, Chizki, Chaber,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Meszullam, i Chizki, i Cheber.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2024-04-28T18:55:16Z</dcterms:modified>
</cp:coreProperties>
</file>