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ze swoimi ojcami, a umarł w czterdziestym pierwszym roku* swego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pierwszym roku swojego panowania Asa spoczął ze swoimi ojcami. Gdy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Asa zasnął ze swoimi ojcami, i umarł w czterdziestym pierwszym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zasnął Aza z ojcami swymi, a umarł roku czterdziestego i pierwszego królowania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z ojcy swymi, i umarł roku czterdziestego i pierwszego królestwa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następnie Asa ze swymi przodkami, a zmarł w czterdziestym pierwszym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ze swoimi ojcami, umierając w czterdziestym pierwszym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przy swoich przodkach, a umarł w czterdziestym pierwszym roku swego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spoczął przy swoich przodkach, umierając w czterdziestym pierwszym roku swojego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na koniec Asa z ojcami swymi, umarł w czterdziestym pierwszym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Аса з своїми батьками і помер в тридцять девятому році свого царства,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 zasnął ze swymi przodkami, a umarł czterdziestego pierwszego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Asa spoczął ze swymi praojcami i zmarł w czterdziestym pierwszym roku swego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2024-04-29T23:57:56Z</dcterms:modified>
</cp:coreProperties>
</file>