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a umarł w czterdziestym pierwszym roku* swego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2024-04-29T20:32:33Z</dcterms:modified>
</cp:coreProperties>
</file>