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wiele, że trudno byłoby policzyć wagę zużytego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więc wszystkie te naczynia w tak wielkiej liczbie, że nie można było obliczyć wagi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nasprawiał Salomon naczynia tego wszystkiego bardzo wiele, tak iż wagi miedzi nie dochodzono.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mnóstwo naczynia niezliczone, tak iż wagi miedzi nie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zaś Salomon wszystkich tych naczyń takie mnóstwo, iż nie można było obliczyć wagi brązu, z którego je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przyborów kazał król sporządzić wielkie mnóstwo, tak iż wagi spiżu nie dałoby się obliczyć.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bardzo dużo wszystkich tych naczyń, tak że waga brązu pozostała niesprawdzona.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tak wiele przedmiotów, że ilość brązu użytego do ich wykonania była wprost nie do określenia.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owych naczyń tak wiele, że nie badano wagi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цей посуд - дуже багато, бо не було ваги міді.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wyprodukował bardzo wiele tego wszystkiego naczynia, tak, że nie ustalano wagi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Salomon bardzo dużo wszystkich tych sprzętów, wagi miedzi bowiem nie ustalono.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2024-04-28T13:10:09Z</dcterms:modified>
</cp:coreProperties>
</file>