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który był synem Meszulama, a ten synem Sadoka, który był synem Merajota, ten zaś synem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 — był on przełożonym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Helkijasza, syna Mesullamowego, syna Sadokowego, syna Merajotowego, syna Achytobowego, przełożony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Saraja, syn Helcjaszów, syn Mossollam, syn Sadok, syn Merajot, syn Achitob, przełożony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 a, wnuk Chilkijji, syna Meszullama, syna Cadoka, syna Merajota, syna Achituba, książę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Сарая син Елкія, син Месулама, син Саддука, син Маріота, син Аїтова перед божим домом,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Chilkji, syna Meszullama, syna Cadoka, syna Merajota, syna Achityba, przełożonego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Cadoka, syna Merajota. syna Achituba, wodza domu prawdziwego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2024-04-28T14:24:31Z</dcterms:modified>
</cp:coreProperties>
</file>