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bracia,* dzielni rycerze,** *** (w liczbie) stu dwudziestu ośmiu. Ich zwierzchnikiem był Zabdiel, syn Hagadolima.****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bracia, za G; wg MT: ich bracia, </w:t>
      </w:r>
      <w:r>
        <w:rPr>
          <w:rtl/>
        </w:rPr>
        <w:t>וַאֲחֵיהֶם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dzielni rycerze, &lt;x&gt;160 11:14&lt;/x&gt;L.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32:26-28&lt;/x&gt;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Hagadolima, </w:t>
      </w:r>
      <w:r>
        <w:rPr>
          <w:rtl/>
        </w:rPr>
        <w:t>הַּגְדֹולִים</w:t>
      </w:r>
      <w:r>
        <w:rPr>
          <w:rtl w:val="0"/>
        </w:rPr>
        <w:t xml:space="preserve"> , em. na: Hagadola, </w:t>
      </w:r>
      <w:r>
        <w:rPr>
          <w:rtl/>
        </w:rPr>
        <w:t>הַּגָדֹול</w:t>
      </w:r>
      <w:r>
        <w:rPr>
          <w:rtl w:val="0"/>
        </w:rPr>
        <w:t xml:space="preserve"> BHS; być może Gidel (&lt;x&gt;150 2:47&lt;/x&gt;, 56) lub Gedaliasz (&lt;x&gt;150 10:18&lt;/x&gt;).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2024-04-28T14:52:41Z</dcterms:modified>
</cp:coreProperties>
</file>