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mi nie wystarcza, ilekroć widzę ja Mordochaja, Żyda,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przestaje mnie cieszyć, ilekroć w Bramie Królewskiej widzę Żyda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jest dla mnie niczym, dopóki widzę Żyda Mardocheusza,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to wszystko za nic, pokąd ja widzę Mardocheusza Żyda, siedzącego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to wszytko mam, zda mi się, jakobych nic nie miał, póki będę patrzył na Mardocheusza Żyda siedzącego przede drzwiami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to jest dla mnie niczym, jak długo patrzę na Mardocheusza, Żyda siedzącego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 mnie jeszcze nie zadowala, dopóki widzę Żyda Mordochaja przesiadującego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mnie nie zadowala, dopóki widzę Mordochaja, Żyda,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zadowala mnie to wszystko, dopóki na dziedzińcu widzę Żyda Mardocheusza”.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 nie ma dla mnie znaczenia, dopóki widzę Żyda Mardocheusza, siedzącego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mnie nie zadawala, dopóki jeszcze widzę Judejczyka Mardechaja, który bywa na królewskim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jednak na nic, dopóki widzę Żyda Mardocheusza siedzącego w bramie królewskiej”.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2024-04-29T02:47:19Z</dcterms:modified>
</cp:coreProperties>
</file>