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zatem w tym czasie, w miesiącu trzecim, czyli w miesiącu Siwan,* dnia dwudziestego trzeciego,** pisarzy królewskich i napisano zgodnie ze wszystkim, co nakazał Mordochaj, do Żydów, do satrapów i namiestników, i do książąt prowincji, które (ciągną się) od Indii aż do Kusz,*** stu dwudziestu siedmiu prowincji, do każdej prowincji jej pismem i do każdego ludu w jego języku, i do Żydów ich pismem i w ich języku.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maj/czerwiec.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dwa miesiące i dziesięć dni po ukazaniu się zarządzenia Hamana o zagładzie Żydów.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Etiopii.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2024-04-27T07:01:07Z</dcterms:modified>
</cp:coreProperties>
</file>