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będziecie spożywali przaśniki, a w siódmym dniu ogłosicie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jeść przaśny chleb,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jeść będziesz przaśniki: a w dzień siódmy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chleb przaśny, a w dniu siódmym będzie dla ciebie święto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przaśniki, a siódmego dnia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przaśny chleb, a w siódmym dniu urządzisz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przaśne chleby, a w siódmym dniu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jadł mace i siódmego dnia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їстимете опрісноки, сьомого ж дня празник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jadał przaśniki, a dnia siódmego będzie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jeść przaśniki, a w dniu siódmym jest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2024-04-30T16:24:01Z</dcterms:modified>
</cp:coreProperties>
</file>