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2"/>
        <w:gridCol w:w="3218"/>
        <w:gridCol w:w="4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wojownikiem* ** – JAHWE (brzmi) Jego imię!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zwycięzcą — JAHWE Mu na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wojownikiem, JAHWE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mąż waleczny, Pan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jako mąż waleczny, WSZECHMOCNY 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wojownikiem; Pan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wojownikiem, Pan -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wojownikiem, JAHWE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potężny wojownik! Nosi On 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bohaterem wojny; TEN, KTÓRY JEST - to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jest Mistrzem Zwycięstwa. Jego Imię jest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Господь, що нищить війни, Господь імя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bojownikiem, WIEKUISTY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wojownikiem. JAHWE to jego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jest wojownikiem, </w:t>
      </w:r>
      <w:r>
        <w:rPr>
          <w:rtl/>
        </w:rPr>
        <w:t>מָה ־ יְהוָה אִיׁש מִלְחָ</w:t>
      </w:r>
      <w:r>
        <w:rPr>
          <w:rtl w:val="0"/>
        </w:rPr>
        <w:t xml:space="preserve"> . Wg PS: bohaterem, ּ</w:t>
      </w:r>
      <w:r>
        <w:rPr>
          <w:rtl/>
        </w:rPr>
        <w:t>גִּבֹור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24:8&lt;/x&gt;; &lt;x&gt;290 42:13&lt;/x&gt;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2024-04-29T00:27:36Z</dcterms:modified>
</cp:coreProperties>
</file>