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kapłan Midianitów miał siedem córek. (Te) przyszły, zaczęły czerpać (wodę) i napełniać poidła, by napoić owce swego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2024-05-01T07:35:58Z</dcterms:modified>
</cp:coreProperties>
</file>