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zauważył: To nie odgłosy zwycięstwa ani okrzyki porażki — słyszę nawoływania.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 jest to głos zwyciężających ani głos pokonanych. Słyszę raczej głos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zwyciężających, ani głos porażonych: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upominających ku bitwie ani wrzask przyciskających ku uciekaniu, ale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To nie głos pieśni zwycięstwa ani głos klęski, lecz słyszę pieśni dwóch chórów.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okrzyków po zwycięstwie, Nie jest to odgłos okrzyków po klęsce, Lecz słyszę 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zwycięstwa, i nie jest to odgłos klęski. Słyszę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„To nie jest okrzyk zwycięstwa ani hasło odwrotu. Słyszę raczej śpiewy”.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odrzekł:- Nie są to odgłosy zwycięstwa,Nie są to odgłosy klęski;Ja słyszę 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odpowiedział: To nie odgłos zwycięstwa ani nie odgłos klęski, ja słyszę głos wtórującego [śpiewu].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не галас тих, що починають перемагати, ані галас тих, що починають знемагати, але я чую галас тих, що починають упиватись.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to odgłos krzyku zwycięstwa, ani odgłos krzyku porażki; ja słyszę jakby głos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 jest to głos śpiewu z powodu potężnego czynu i nie jest to głos śpiewu z powodu klęski; słyszę głos innego śpiewu”.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2024-04-28T10:47:50Z</dcterms:modified>
</cp:coreProperties>
</file>