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zrobili na narożniki przybytku po obydwu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uczynił na węgłach po obu stronach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dwie na każdym węgle przybytku w tyle;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tej tylnej ściany przybytku postawiono po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dwu desek zrobił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zrobiono dwie deski narożne w celu wykonania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też na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belki zrobił na rogi Miejsca Obecności,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dwa bale na narożniki Przybytku, przy tylniej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2024-05-05T10:32:56Z</dcterms:modified>
</cp:coreProperties>
</file>