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ołtarz całopalny z drewna akacji, pięć łokci długi, pięć łokci szeroki – kwadratowy* – i trzy łokcie wysoki.**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kwadratowy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2,25 m x 2,25 m x 1,35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2024-05-03T19:40:36Z</dcterms:modified>
</cp:coreProperties>
</file>