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dłużej* nie dawajcie ludowi słomy do wyrabiania cegieł tak jak wcześniej.** Niech sami idą i zbierają sobie słomę.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dostarczać ludowi słomy do wyrobu cegieł. Niech teraz sami chodzą i zbierają ją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będziecie dawać ludowi słomy do wyrobu cegły, jak dotychczas. Niech sami idą i 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będziecie dawać plew ludowi do czynienia cegły, jako przedtem; sami niech idą, i zbierają sobie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na potym nie będziecie dawać plew ludowi do czynienia cegły jako przedtym, ale sami niech idą a niech zbierają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nadal dostarczać ludowi słomy do wyrabiania cegły, jak poprzednio. Odtąd niech sami starają się o 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odtąd ludowi słomy do wyrabiania cegieł tak jak poprzednio. Niech sami idą i 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– jak dotychczas – temu ludowi słomy do wyrobu cegieł. Niech ludzie idą i sami 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zaopatrujcie ich więcej w słomę do wyrobu cegieł, jak robiliście to wcześniej. Niech sami zatroszczą się o jej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temu ludowi plew do wyrobu cegieł, jak to było dotychczas; niech sami idą i nazbierają sobie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dawajcie więcej ludziom słomy do wyrobu cegieł, tak jak dotąd. Niech [sami] idą i zbierają sobie słomę.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не додасться дати соломи народові на цеглу так як вчера і третього дня. Самі хай ідуть і зберуть собі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nadal ludowi słomy do wyrabiania cegły, tak jak wczoraj i wcześniej; niech idą sami oraz 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macie zbierać słomy, by ją dawać ludowi do wyrabiania cegieł, jak to było poprzednio. Niech sami idą i zbierają sobie słomę.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Wariant PS zdaje się właściwszy, </w:t>
      </w:r>
      <w:r>
        <w:rPr>
          <w:rtl/>
        </w:rPr>
        <w:t>פון ־ תוסי</w:t>
      </w:r>
      <w:r>
        <w:rPr>
          <w:rtl w:val="0"/>
        </w:rPr>
        <w:t xml:space="preserve"> , od: </w:t>
      </w:r>
      <w:r>
        <w:rPr>
          <w:rtl/>
        </w:rPr>
        <w:t>יָסַף</w:t>
      </w:r>
      <w:r>
        <w:rPr>
          <w:rtl w:val="0"/>
        </w:rPr>
        <w:t xml:space="preserve"> ; w MT: </w:t>
      </w:r>
      <w:r>
        <w:rPr>
          <w:rtl/>
        </w:rPr>
        <w:t>תֹאסִפּון</w:t>
      </w:r>
      <w:r>
        <w:rPr>
          <w:rtl w:val="0"/>
        </w:rPr>
        <w:t xml:space="preserve"> , od: </w:t>
      </w:r>
      <w:r>
        <w:rPr>
          <w:rtl/>
        </w:rPr>
        <w:t>אסף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przedwczoraj, &lt;x&gt;20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2024-04-27T13:55:20Z</dcterms:modified>
</cp:coreProperties>
</file>