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ujdzie przed ciemnością, płomień wysuszy jego pęd i odpadnie wraz z tchnieniem swych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2024-05-09T01:09:05Z</dcterms:modified>
</cp:coreProperties>
</file>