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 dla domowników, gości i służących, stałem się dla nich niczym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moim domu i moje służące uważają mnie za obcego.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mego, i służebnice moje mają mię za obcego, cudzoziemcem stałem się w oczach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 i służebnice moje mieli mię jako obce i byłem w oczach ich jako cudzy.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służące mają mnie za obcego, jak cudzoziemiec jestem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służebnice moje uważają mnie za obcego, w ich oczach stałem się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domowników i służebnic jestem obcy,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i moi goście patrzą na mnie jak na obcego, uchodzę za przybłędę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Gościom moim i służbie jam obcy, stałem się nieznajomym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(Щодо) сусідів хатних і моїх служниць, був я перед ними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moje służebnice uważają mnie za obcego, stałem się cudzym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przebywają jako przybysze w moim domu, a moje niewolnice uważają mnie za obcego; cudzoziemcem się stałem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2024-05-18T09:53:46Z</dcterms:modified>
</cp:coreProperties>
</file>