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(Ciemne) chmury skrywają Go – i nie widzi, gdy przechadza się po sklepieniu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2024-04-29T09:46:47Z</dcterms:modified>
</cp:coreProperties>
</file>