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9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wyrwano nie w czas, (a) strumień zalał ich fundamenty?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2024-04-29T10:29:43Z</dcterms:modified>
</cp:coreProperties>
</file>