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potrafi powiedzieć: Niegodziwcze! a do dostojników: Bezbożniku?!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może powiedzieć: Niegodziwcze! a do dostojników: Wy bezbożni?!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wypada do króla mówić: Nikczemniku? A do książąt: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potępisz tego, który może rzec królowi: O bezecny! a książętom: O niepobożny!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królowi: Zbiegu! który zowie książęta niezbożnemi,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mówi do króla: Niegodziwcze! a do szlachetnie urodzonych: Bezbożniku?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Nicponiu! a do dostojników: Złoczyńco!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Nicponiu, a do książąt: Złoczyńcy?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 do króla: «Nikczemniku!», a do dostojników: «Złoczyńcy!».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 króla mówi: ”Nikczemniku”, a do książąt: ”Złoczyńcy”.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той, що каже цареві: Переступаєш закон; Ви безбожні, володарям.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do króla – niepożyteczny, a do książąt oto niegodziwcy?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powie do króla: ʼJesteś nicponiemʼ? Do dostojników: ʼJesteście niegodziwiʼ?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2024-04-30T22:02:26Z</dcterms:modified>
</cp:coreProperties>
</file>