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sąd, rozeznajmy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Obierzmy sobie sąd, a rozeznajmy między sobą,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obierzmy sobie a obaczmy między sobą, co jest lepszego.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Szukajmy tego, co dla nas jest słuszne, wspólnie rozważmy,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między sobą to, co prawe, poznajmy razem to, co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prawe, ustalmy, rozważmy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Ustalmy, co w naszej sprawie jest słuszne, wspólnie zbadajmy,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Rozsądźmy, co dla nas jest słuszne, rozważmy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 чинемо собі самим, знаємо в собі те,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proces; rozważmy między sobą to, co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dla siebie sąd; poznajmy między sobą, co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2024-05-01T02:01:25Z</dcterms:modified>
</cp:coreProperties>
</file>