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2"/>
        <w:gridCol w:w="2554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zbutwiałe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żelazo - to słoma, brąz niby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żelazo poczytuje za słomę, miedź za spróchniałe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2024-04-29T12:15:39Z</dcterms:modified>
</cp:coreProperties>
</file>