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(Wszystko) to jedno! Dlatego mówię: On gubi nienagannego i 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wszystko jedno, to powiem: On gubi nienagannego podobnie jak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dlatego powiedziałem: On niszczy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niegodziwego;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jest, dla czegom to mówił: że tak doskonałego, jako i niezbożnego on niszczy;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jest, com mówił: I niewinnego, i niezbożnego on zniszcza!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jedno wychodzi, więc rzekłem: Prawego z występnym On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jedno! Dlatego mówię: On gubi zarówno niewinnych jak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tego wynika, dlatego to mówię: On winnego i niewinnego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jedno i oświadczam: On niszczy zarówno doskonałego, jak i grzesznika!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powiedziałem: ”Prawdą jest jedno: On zniszczy zarówno prawego, jak i grzesznika”.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сказав: Великого і сильного нищить гнів,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jedno, dlatego to wypowiadam: On zgładza zarówno pobożnego, jak i 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jest. Dlatego powiem: ʼOn do kresu doprowadza nienagannego, a także niegodziwcaʼ.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&lt;x&gt;250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2024-04-28T16:37:44Z</dcterms:modified>
</cp:coreProperties>
</file>