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wydana jest w rękę bezbożnika, oblicze jej sędziów zakrywa – jeśli nie On, to kto?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2024-04-28T05:52:45Z</dcterms:modified>
</cp:coreProperties>
</file>