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usta były wtedy pełne śmiechu, A nasz język radości. Mówiono wtedy między narodami: JHWH* dokonał z nimi wielkich rzeczy!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naszych ust rozbrzmiewał wówczas śmiech, A język głosił radość. Wśród narodów powtarzano wtedy, Że JAHWE dokonał z nami wielkich rzeczy!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usta nasze napełniły się śmiechem, a nasz język radością; wtedy mówiono między narodami: JAHWE uczynił wielkie rzeczy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były napełnione weselem usta nasze, a język nasz radością; tedy mówiono między narodami: Wielmożne rzeczy Pan uczynił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napełniły weselem usta nasze, a język nasz radością. Tedy mówić będą między narody: Wielmożne rzeczy uczynił JAHWE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usta nasze były pełne śmiechu, a język nasz - radości. Wtedy mówiono między poganami: Wielkodusznie postąpił z nimi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usta nasze były pełne śmiechu, A język nasz radości, Wtedy mówiono wśród narodów: Pan dokonał z nimi wielkich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nasze usta były pełne śmiechu, a języki – radości. Wtedy mówiono wśród narodów: JAHWE dokonał dla nich wielkich czynów!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nasze usta napełniły się radością, a nasz język weselem. Wówczas mówiono między narodami: „JAHWE uczynił im wielkie rzeczy”.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Pełne śmiechu były wówczas nasze usta, a nasz język radości. Mówiono wtedy między narodami: ”Wielkim okazał się Jahwe, że im to uczynił”.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Даремно вам вставати, вставати після спочинку, ви, що їсте хліб болю, коли Він дасть сон своїм улюбленим.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napełniły się radością nasze usta, a nasz język śpiewem; wtedy mawiano pomiędzy narodami: WIEKUISTY dokonał z nimi wielkich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usta nasze napełniły się śmiechem, a nasz język radosnym wołaniem. Wówczas zaczęto mówić wśród narodów: ”JAHWE dokonał wielkiej rzeczy w tym, czego z nimi dokonał”.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JHWH 4QPs e(korekta) 11QPs a MT G: On 4QPs 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2024-04-28T17:09:00Z</dcterms:modified>
</cp:coreProperties>
</file>