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nienagannie, Postępuje w sposób prawy, Mówi prawdę z głębi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postępuje nienagannie i czyni sprawiedliwość, a w swoim sercu mówi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chodzi w niewinności, i czyni sprawiedliwość, a mówi prawdę w sercu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bez zmazy i czyni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postępuje bez skazy, działa sprawiedliwie, a mówi prawdę w swoim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pełni to, co prawe, I mówi prawdę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 i w sercu swoim zachowuje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sprawiedliwość, kto mówi prawdę w swoim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prowadzi żywot nieskalany i pełni sprawiedliwość, kto żywi w sercu myśli prawe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Господь, бо не потребуєш моїх дібр.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bez zarzutu, świadczy sprawiedliwość oraz mówi prawdę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 i czyni to, co prawe, oraz mówi prawdę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2024-04-28T07:35:58Z</dcterms:modified>
</cp:coreProperties>
</file>