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(każdy) widzi, że i mądrzy umierają, Czy to głupiec, czy prostak, giną w ten sam sposób I obcym zostawiają swe bogactwo.*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widzi, że i mądrzy umierają, Głupiec, prostak — wszyscy giną w ten sam sposób I bogactwo zostawiają ludziom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wieczne, a ich mieszkania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pokolenia na pokolenie; nazywają ziemie swymi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widzimy, iż i mądrzy umierają, głupi i szalony zarówno giną, a zostawiają, obcym bogactwa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zginienia, gdy ujźrzy mądre umierające, pospołu niemądry i głupi zginą. I zostawią obcym majętności swoje, a groby ich domami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[Każdy] bowiem widzi: mędrcy umierają, jednakowo ginie głupi i prostak, zostawiając obcym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mądrzy umierają, Głupi i prostak pospołu giną I zostawiają obcym bogactwo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bowiem, że mędrcy umierają i giną tak, jak głupcy i prostacy i zostawiają innym swoje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Widać, że umierają mędrcy, tak samo jak giną prostacy i głupcy, zostawiając innym swe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widzi, że i mędrcy umierają i że na równi z nimi giną głupcy i szaleńcy, a innym zostawiają swe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пізнав всі небесні птахи, і краса поля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zobaczy! Mędrcy umierają, razem giną głupi, ograniczeni, i innym zostawiają swe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wewnętrzne życzenie, by ich domy trwały po czas niezmierzony, ich przybytki – przez pokolenie za pokoleniem. Swoje posiadłości ziemskie ponazywali od swych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2024-04-28T23:24:23Z</dcterms:modified>
</cp:coreProperties>
</file>