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2169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Jego ręki – Dnia, w którym ich wyzwolił od ciemięzcy,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o mocy Jego ręki, O dniu, w którym ich wyzwolił od ciemiężyciela,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pamiętali jego ręki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w którym ich wybawił z utrapienia;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na rękę jego, i na on dzień, w który ich wybawił z utrapienia;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na rękę jego, w dzień, w który je odkupił z ręki trapiącego: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Jego ręki - dnia, w którym ich wybawił od ciemięzcy,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czynów jego ręki, Dnia, w którym wyzwolił ich od ciemiężcy,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czynów Jego ręki, dnia, w którym wybawił ich od ciemięzców,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o Jego ręce, o dniu, gdy ich wyzwolił z rąk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już o Jego prawicy, o dniu, w którym ich wyzwolił od ciemięzcy,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Jego ręki oraz dnia, w którym ich wybawił od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wspomnieli na jego rękę, na dzień, gdy ich wykupił od wroga,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2024-04-28T23:31:50Z</dcterms:modified>
</cp:coreProperties>
</file>