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rozgłaszał całą Twą chwałę w bramach Córki Syjonu,* Cieszył się Twoim wybawieniem.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pełnię Twojej chwały głosić w bramach Córki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wreszcie się nacieszyć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wpadli w 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wykopali; w sidłach,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opowiadał wszystkie chwały twoje w bramach córki Syońskiej, weseląc się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podwyższasz od bram śmierci, abych opowiadał wszytkie chwały twoje w bramach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głosił całą Twą chwałę w bramach Córy Syjońskiej i weselił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chwałę twoją w bramach córki Syjonu, Radować się będę wybawieniem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bramach Córy Syjońskiej opowiadał całą Twoją chwałę i cieszył się wybawieniem otrzymanym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Twą chwałę w bramach Syjonu i radował się Twoim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opowiadać będę wszystkie Twoje sławne czyny w bramach córy Syjonu i będę się radował z 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сповістив всі твої похвали в брамах дочки Сіону. Я зрадію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przy bramach córki Cyonu opowiadał całą Twą chwałę, abym się cieszył Twym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dół, który zrobiły; w sieci, którą ukryły, uwięzła ich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Syjonu : wyrażenie to pojawia się tylko w tym fragmencie Psałterza. Odnosi się ono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2024-04-29T08:22:17Z</dcterms:modified>
</cp:coreProperties>
</file>