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pokolenia,* Stwierdziłem: To lud, który błądzi sercem i nie zna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brzydziłem się tym pokoleniem. Stwierdziłem, że to lud, który sercem trwa przy błędzie, Ludzie, którzy nie rozpoznali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 czułem odrazę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i powiedziałem: Ten lud błądzi sercem i nie poznał moich dróg;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miałem spór z tym narodem, i rzekłem: Lud ten błądzi sercem, a nie poznali dróg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gniewałem się na ten naród, i rzekłem: Zawsze ci błądzą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Tamto pokolenie budziło we Mnie wstręt przez lat czterdzieści, i powiedziałem: Są oni ludem o sercu zbłąkanym i 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odrazę do tego rodu I rzekłem: Lud ten błądzi sercem i nie zna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brzydziłem się tym pokoleniem i powiedziałem: Błądzą serca tego ludu, Moich dróg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pokolenie, więc powiedziałem: To lud, który błądzi w sercu i moich dróg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budziło we mnie odrazę to pokolenie. Rzekłem więc: ”To lud, którego serce błądzi, i dróg moich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 народах: Господь зацарював, бо поставив вселенну, яка не зрушиться, Він судить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Gardziłem tym pokoleniem przez czterdzieści lat oraz wypowiedziałem: To lud obłąkanego serca, i nie poznali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czułem wstręt do tego pokolenia i zacząłem mówić: ”Są oni ludem krnąbrnego serca i nie poznali moich dróg”;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2024-04-29T07:32:53Z</dcterms:modified>
</cp:coreProperties>
</file>