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1"/>
        <w:gridCol w:w="1785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Pragnieniem sprawiedliwych jest samo dobro, nadzieją bezbożnych – gniew.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2024-05-01T00:04:50Z</dcterms:modified>
</cp:coreProperties>
</file>