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Niedobre jest wymierzanie sprawiedliwemu choćby grzywny, i niesłuszne jest chłostanie szlachetnych.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wymierzać grzywny sprawiedliwym ani chłostać szlachetnych.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to niedobrze wymierzyć karę sprawiedliwemu ani bić władców za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nie dobra, winować sprawiedliwego, albo żeby przełożeni kogo dla cnoty bić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uszkodzić sprawiedliwego ani bić przełożonego, który dobrze 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prawego i kara grzywny niedobra, bezprawiem jest chłostać szlachetnych.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nawet wymierzyć grzywnę niewinnemu nie jest rzeczą dobrą, a chłostać szlachetnych jest wbrew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dobrze nawet nałożyć grzywnę sprawiedliwemu, a tym bardziej chłostać szlachetnych z powodu ich 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Źle, kiedy sprawiedliwego karze się grzywną, ale bezprawiem jest chłosta wymierzona szlachetnemu.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Niestosowną jest rzeczą nałożyć karę pieniężną na sprawiedliwego, ale okładać razami szlachetnie urodzonych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добре карати праведного чоловіка, і не праведно робити змову проти праведних володарів.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Karać grzywną sprawiedliwego to jest niedobra sprawa; a bić szlachetnych – to urąga wszelkiej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dobrze mierzyć grzywnę prawemu. Bić szlachetnych jest wbrew prostolinijności.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2024-05-06T17:53:42Z</dcterms:modified>
</cp:coreProperties>
</file>