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błogosławi swemu przyjacielowi donośnym głosem, temu będzie to poczytane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przyjacielowi swemu wielkim głosem rano wstawając błogosławi, poczytane to będzie za przeklęstwo.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bliźniemu swemu wielkim głosem, rano wstawszy będzie podobny złorzeczącemu.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rankiem głośno błogosławi bliźniego, policzą mu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zbyt głośno pozdrawia swojego bliźniego, temu uznane to zostaje za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bliźniego, zostanie uznany za tego, kto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rano głośno błogosławi bliźniego, tego słowa zmienią się w 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wczesnym rankiem głośno pozdrawia bliźniego, można mu to poczytać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благословить друга вранці великим голосом, здаватиметься, що він нічим не відрізняється від того, що проклинає.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rankiem, donośnym głosem wita błogosławieństwem swojego bliźniego – temu to bywa poczytane za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swego bliźniego, będzie mu to poczytane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2024-04-29T04:19:40Z</dcterms:modified>
</cp:coreProperties>
</file>