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— to jedno i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Nieustające kapanie w dniu rzęsistego deszczu i kłótliwa żona są sobie podobne;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Kapanie ustawiczne w dzień gwałtownego deszczu, i żona swarliwa są sobie podobni;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Dach, przez który kapie w dzień zimny, a niewiasta swarliwa są podobni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Nieszczelny dach, cieknący w dzień dżdżysty, podobny jest do żony swarliwej: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cieknąca rynna na dachu w dzień słotny i kobieta kłótliwa są jednakowe.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w deszczowy dzień i kłótnie żony są do siebie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 przeciekający w dzień deszczowy podobny jest do kłótliwej żony: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z dachu w dzień deszczowy i żona kłótliwa są sobie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зимовий день краплі викидають чоловіка з його дому, так само і сварлива жінка (виганяє) з власного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Cieknąca wciąż rynna w dżdżystym dniu oraz swarliwa kobieta podobne są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Cieknący dach, który wypędza człowieka w dzień deszczowy, i żona swarliwa – są do siebie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2024-04-29T01:27:04Z</dcterms:modified>
</cp:coreProperties>
</file>