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wpada we własny dół — powodzenie jest udziałem 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wpadnie we własny dół, ale nienaganni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uprzejmych na drogę złą, w dół swój sam wpadnie; ale uprzejmi odziedziczą rzeczy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zawodzi sprawiedliwe na złą drogę, w upadku swym zginie, a prości posiędą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prawych sprowadza na złą drogę, sam w swój dół wpadnie, a czyści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drogę występku, ten wpada we własny dół; lecz dziedzictwem nienagannych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sam w swój dół wpadnie, nieskazitelni zaś odziedziczą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wpadnie we własny dół; uczciwi zaś osiągną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ludzi prawych sprowadza na złą drogę, ten sam we własny dół wpadnie, (ale niewinni dostąpią szczęścia).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зводить праведних на погану дорогу, він впаде у знищення. Беззаконні ж пройдуть крізь добро і до нього не ввійдуть.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zwodzi prawych na złą drogę – ten sam wpadnie w swoją zasadzkę; jednak uczciwi odziedziczą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sprawia, że prostolinijni schodzą na złą drogę, ten wpadnie we własny dół, lecz nienaganni posiądą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2024-04-29T13:40:55Z</dcterms:modified>
</cp:coreProperties>
</file>