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ten wpada we własny dół; lecz nienaganni odziedziczą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2024-04-29T12:33:26Z</dcterms:modified>
</cp:coreProperties>
</file>