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wrażliwy;* tego, który zatwardza serce, dotknie nieszczęście.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jest zawsze wrażliwy; tego, który zatwardza serce, dotknie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ale kto zatwardza swoje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boi; ale kto zatwardza serce swoje, wpada w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się zawsze boi, a który jest twardego serca, we złe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stale żywi bojaźń; kto serce czyni upartym,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trwa w bojaźni Bożej; lecz kto zatwardza serce,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nieustannie trwa w bojaźni, kto czyni zatwardziałym swoje serce, wpadnie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zawsze trwa w bojaźni, ten zaś, który trwa w uporze, popadnie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żyje zawsze w bojaźni; a kto serce swoje opornym czyni,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що боїться всього через побожність, а хто твердий серцем впаде 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wciąż się obawia; a kto czyni krnąbrnym swoje serce – ten wpadnie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stale odczuwa strach, lecz kto zatwardza swe serce. wpadnie w 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ostrożny; w. 14 wg G: Szczęśliwy człowiek, który traktuje wszystko z rozwagą, zaś (człowiek) twardego serca popadnie w nieszczęście, μακάριος ἀνήρ ὃς καταπτήσσει πάντα δι᾽ εὐλάβειαν ὁ δὲ σκληρὸς τὴν καρδίαν ἐμπεσεῖται κακοῖς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2024-04-29T09:15:36Z</dcterms:modified>
</cp:coreProperties>
</file>