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80"/>
        <w:gridCol w:w="1918"/>
        <w:gridCol w:w="56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Cóż, mój synu? Cóż, synu mojego łona, i cóż, synu moich ślubów?*</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&lt;x&gt;240 31:2&lt;/x&gt; wg G: Czego, mój synu, będziesz strzegł? Czego? Słów Boga! Pierworodny, tobie mówię, synu. Cóż, synu mego łona? Cóż, synu moich ślubów? τί τέκνον τηρήσεις τί ῥήσεις θεοῦ πρωτογενές σοὶ λέγω υἱέ τί τέκνον ἐμῆς κοιλίας τί τέκνον ἐμῶν εὐχῶν.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2024-04-27T19:38:39Z</dcterms:modified>
</cp:coreProperties>
</file>