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zmartwienie* ze swojego serca i pozbądź się słabości** twego ciała, gdyż młodość i (jej) świeżość*** są marnością.****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zmartwienie, ּ</w:t>
      </w:r>
      <w:r>
        <w:rPr>
          <w:rtl/>
        </w:rPr>
        <w:t>כַעַס</w:t>
      </w:r>
      <w:r>
        <w:rPr>
          <w:rtl w:val="0"/>
        </w:rPr>
        <w:t xml:space="preserve"> (ka‘as), lub: złość (np. &lt;x&gt;50 4:25&lt;/x&gt;;&lt;x&gt;50 9:18&lt;/x&gt;), podenerwowanie, rozdrażnienie (np. &lt;x&gt;50 32:21&lt;/x&gt;), rozczarowanie (np. &lt;x&gt;330 20:28&lt;/x&gt;), żal (np. &lt;x&gt;90 1:6&lt;/x&gt;), gniew (np. &lt;x&gt;230 112:10&lt;/x&gt;; &lt;x&gt;250 7:9&lt;/x&gt;).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słabości, </w:t>
      </w:r>
      <w:r>
        <w:rPr>
          <w:rtl/>
        </w:rPr>
        <w:t>רָעָה</w:t>
      </w:r>
      <w:r>
        <w:rPr>
          <w:rtl w:val="0"/>
        </w:rPr>
        <w:t xml:space="preserve"> (ra‘a h), tj. zła; w tym przyp. chodzi o cielesne dolegliwość, ból i cierpienie (zob. np. &lt;x&gt;50 31:17&lt;/x&gt;, 21;&lt;x&gt;50 32:23&lt;/x&gt;; &lt;x&gt;90 10:19&lt;/x&gt;; &lt;x&gt;160 1:3&lt;/x&gt;;&lt;x&gt;160 2:17&lt;/x&gt;; &lt;x&gt;230 34:20&lt;/x&gt;;&lt;x&gt;230 40:13&lt;/x&gt;;&lt;x&gt;230 88:4&lt;/x&gt;;&lt;x&gt;230 107:26&lt;/x&gt;; &lt;x&gt;250 12:1&lt;/x&gt;; &lt;x&gt;300 2:27&lt;/x&gt;; &lt;x&gt;310 3:38&lt;/x&gt;).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świeżość : ׁ</w:t>
      </w:r>
      <w:r>
        <w:rPr>
          <w:rtl/>
        </w:rPr>
        <w:t>שַחֲרּות</w:t>
      </w:r>
      <w:r>
        <w:rPr>
          <w:rtl w:val="0"/>
        </w:rPr>
        <w:t xml:space="preserve"> (szacharut), od ׁ</w:t>
      </w:r>
      <w:r>
        <w:rPr>
          <w:rtl/>
        </w:rPr>
        <w:t>שָחֹר</w:t>
      </w:r>
      <w:r>
        <w:rPr>
          <w:rtl w:val="0"/>
        </w:rPr>
        <w:t xml:space="preserve"> (szachor), hl, lub: czerń (włosów Tg), od ׁ</w:t>
      </w:r>
      <w:r>
        <w:rPr>
          <w:rtl/>
        </w:rPr>
        <w:t>שחר</w:t>
      </w:r>
      <w:r>
        <w:rPr>
          <w:rtl w:val="0"/>
        </w:rPr>
        <w:t xml:space="preserve"> , co przenośnie ozn.: dojrzewanie, młodzieńczy zapał, witalność, animusz, najpiękniejszy okres życia, &lt;x&gt;250 11:10&lt;/x&gt; L; lub od </w:t>
      </w:r>
      <w:r>
        <w:rPr>
          <w:rtl/>
        </w:rPr>
        <w:t>שַחַר</w:t>
      </w:r>
      <w:r>
        <w:rPr>
          <w:rtl w:val="0"/>
        </w:rPr>
        <w:t xml:space="preserve"> (szachar), czyli: brzask (zob. &lt;x&gt;10 19:15&lt;/x&gt;; &lt;x&gt;220 3:9&lt;/x&gt;; &lt;x&gt;260 6:10&lt;/x&gt;).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są ulotne.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&lt;x&gt;250 2:14&lt;/x&gt;; &lt;x&gt;250 3:19-20&lt;/x&gt;; &lt;x&gt;250 9:10-12&lt;/x&gt;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2024-04-28T13:07:00Z</dcterms:modified>
</cp:coreProperties>
</file>