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również wieczność włożył w ich serca, tak jednak, by człowiek nie mógł doszukać się (sensu) dzieła, którego dokonał Bóg,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uczynił pięknym w swoim czasie, nawet wieczność włożył w ludzkie serca, tak jednak, aby człowiek nie mógł w pełni pojąć dzieła, za którego dokonaniem stoi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uczynił w swoim czasie. Włożył także świat w ich serca, mimo że człowiek nie zdoła pojąć dzieła, którego Bóg dokonuje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dobrze czyni czasu swego; owszem i żądość świata dał do serca ich, choć człowiek dzieła tego, które Bóg sprawuje, ani początku, ani końca nie dochodzi.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uczynił dobre czasu swego, a świat podał rozbieraniu ich, aby nie nalazł człowiek sprawy, którą uczynił Bóg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wszystko pięknie w swoim czasie, dał im nawet wyobrażenie o dziejach świata, tak jednak, że nie pojmie człowiek dzieł, jakich Bóg dokonuje od początku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pięknie uczynił w swoim czasie, nawet wieczność włożył w ich serca; a jednak człowiek nie może pojąć dzieła, którego dokonał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wszystko jest piękne i ma swój właściwy czas. On dał człowiekowi świat, by rozmyślał nad nim, a jednak nikt nie jest w stanie zrozumieć od początku do końca wszystkich dzieł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wszystko pięknie w swoim czasie, dał też naszym sercom pragnienie wieczności. Jednak człowiek nie może ogarnąć dzieła Bożego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On wszystko pięknie w swoim czasie, także wieczność włożył w ich serce, tak jednak, że człowiek nie zdoła pojąć dzieła, które uczynił Bóg od początku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Він зробив добре в своїм часі і вік дав в їх серце, щоб чоловік не знайшов творива, яке Бог зробив від початку і аж до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czasie wszystko pięknie urządził, także wieczność złożył w ich sercu. Jednak człowiek nie jest zdolny dojść od początku do końca tego dzieła, które urządził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rzecz pięknie uczynił w jej czasie. Nawet, czas niezmierzony włożył w ich serce, żeby człowiek nigdy nie zgłębił dzieła, które prawdziwy Bóg uczynił od początku do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2024-05-19T00:52:51Z</dcterms:modified>
</cp:coreProperties>
</file>