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końca całemu ludowi, tym wszystkim, którzy byli im na usługi.* Ale następni także nie będą się z niego cieszyć – bo i 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tłumom gotowym im służyć. Przyjdzie jednak czas, że i ten młodzieniec przestanie ludzi cieszyć. Tak, to też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jest cały lud, jaki żył przed nimi. Lecz następni nie będą się z niego cieszyć. A tak i to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niestatkowi wszystkiego ludu, którykolwiek był przed nimi; nie będąć się potomkowie cieszyć z niego. A tak i to jest marność,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Niezliczona liczba jest ludzi wszytkich, którzy byli przed nim: a którzy potym będą, nie będą się weselić z niego. Ale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Nieprzeliczony był cały lud, na którego czele on stanął. Ale potomni też nie będą z niego zadowoleni. Bo także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niezliczone było mnóstwo ludu, tych wszystkich, na których czele stanął. Lecz potomni nie będą się z niego radować.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rzesze niezliczone, które żyły wcześniej, ani ci, którzy nadejdą po nich, także z niego nie będą mieli żadnej pociechy.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tłum, który go otaczał. Jednak potomni nie będą go uwielbiać! To również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 ludu, na czele którego on stanął, a przecież ci, którzy po nim nastali, już się nim nie radowali, gdyż i 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кінця всякому народові, всім, які перед ними були. І останні ним не розвеселяться.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ludowi, wszystkim tym, na których czele stanął. A jednak nie cieszą się nim potomkowie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końca całemu ludowi, wszystkim, przed którymi przyszło mu się znaleźć; również potomni nie będą się z niego radować, bo i to jest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ich obliczem.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2024-04-28T00:24:52Z</dcterms:modified>
</cp:coreProperties>
</file>