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wielość zajęć rodzi potrzebę snu, tak przy wielości słów wypowiadane są głupstwa.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 pochopnie i niech twoje serce nie wypowiada pospiesznie słów przed Bogiem. Bóg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a ty na ziemi. Niech więc niewiele będzie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sen przychodzi z wielkiej pracy, tak głos głupiego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wielkim staraniem sny idą, a w wielomówstwie głupstwo się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słowach, a serce twe niech nie będzie zbyt skore, by wypowiedzieć słowo przed obliczem Boga, bo Bóg jest w niebie, a ty na ziemi! Przeto niech słów twoich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z wielu zajęć przychodzą sny, tak z mnóstwa snów głupia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troski prowadzą do nocnych majaczeń, a liczne słowa do głupiej gadaniny.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dużo trosk, tam przychodzą koszmarne sny; gdy się mnoży słowa, mowa staje się głupia.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rozlicznych zajęć rodzą się sny, a głupia mowa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плутанини приходить сон і голос безумного в множестві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sen przychodzi z mnóstwa trosk, tak bredzenie głupiego z mnóstwa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się, jeśli chodzi o twe usta, a serce twe niech pochopnie nie wypowiada słowa przed prawdziwym Bogiem. Albowiem prawdziwy Bóg jest w niebiosach, lecz ty jesteś na ziemi. Dlatego słów twoich niech będzie niewiele.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2024-05-01T04:53:21Z</dcterms:modified>
</cp:coreProperties>
</file>