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lisy psujące winnice, bo nasze winnice kwitną!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lisy! Młode, małe liski, które nam niszczą winnice akurat kwitnące!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lisy, które psują winnice, ponieważ nasze winnice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liszki, liszki małe, które psują winnice; ponieważ winnice nasze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Pojmajcie nam liszki małe, które psują winnice: bo winnica nasza zakwitła.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Schwytajcie nam lisy, małe lisy, co pustoszą winnice, bo w kwieciu są winnice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liski, które psują winnice, a winnice nasze zakwitają!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lisy maleńkie, które niszczą winnice. A winnice nasze właśnie zakwitły.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lisy, które niszczą winnice, a nasze winnice właśnie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lisiątka niszczące winnice, bo winnice nasze okryte są kwieciem.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Держіть для нас малих лисів, що нищать виноградники, і наші виноградники цвитуть.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lisiątka, małe liski, co niszczą latorośle, gdy w rozkwicie 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”Połapcie nam lisy, małe liski, które wyrządzają szkody w winnicach, gdyż nasze winnice są w kwieciu”.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2024-05-01T05:48:01Z</dcterms:modified>
</cp:coreProperties>
</file>