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(Asyryjczyk) najechał Ajat.* ** Przeszedł przez Migron,*** w Michmas**** zostawia swój tabor.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[Asyryjczyk] najechał Ajat. Przechodzi przez Migron. W Mikmas zostawia swój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Ajjat, przeszedł przez Migron, w Mikmas zostawił swój oręż.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Przyciągnie do Ajat, przejdzie przez Migron, w Machmas złoży oręż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na Ajat, przejdzie do Magron, u Machmas porzuci naczynie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 od Ajjat, przechodzi przez Migron, w Mikmas zostawia swój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z Rimmon, uderza na Ajjat, przechodzi przez Migron, w Michmas zostawia swój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Ajjat, przeszedł przez Migron, w Mikmas umieścił swój tabor!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dociera do Ajjat, przechodzi przez Migron, w Mikmas zostawia swój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dociera do Ajjat, maszeruje przez Migron, w Mikmas zostawia swój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прийде до міста Анге і перейде до Маґедо і поставить свій посуд в Махмасі.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 do Ajat, przechodzi przez Migron, w Michmas składa swoje rynsztunki.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na Ajjat; przeszedł przez Migron; w Michmasz składa swoje sprzęty.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Aj, zob. Joz 7-8; &lt;x&gt;160 11:31&lt;/x&gt;.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7:1-8&lt;/x&gt;; &lt;x&gt;160 11:31&lt;/x&gt;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2024-05-06T13:45:01Z</dcterms:modified>
</cp:coreProperties>
</file>