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król Asyrii poprowadzi jeńców z Egiptu i wygnańców z Kusz, młodzież oraz starców, nago i boso, i z odsłoniętymi pośladkami — ku hańbie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więźniów Egiptu i jeńców Etiopii, młodych i starych, nagich i bosych, z obnażonymi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 król Assyryjski więźniów Egipskich, i pojmanych Murzyńskich, młodych i starych, nagich i bosych, z obnażonemi zadkami na hańbę Egipczyków.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zapędzi król Assyryjski pojmanie Egipskie i przeprowadzenie Etiopskie, młodych i starych, nagie i bose, z odkrytemi pośladkami na hańbę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z Egiptu i wygnańców z Kusz, młodych i starych, nagich i bosych, i z obnażonymi pośladkami -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będzie prowadził jeńców egipskich i wygnańców etiopskich, młodzież i starców nago i boso i z gołym pośladkiem ku hańbie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asyryjski uprowadzi jeńców Egiptu i wygnańców Kusz, młodych i starych, nagich i bosych, z obnażonymi pośladkami – na hańbę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Kusz, młodych i starych, nago i boso, z gołymi pośladkami, na pohańbienie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uprowadzi jeńców Egiptu i wygnańców Kusz - młodych i starych - nago i boso, zupełnie obnażonych (na pohańbienie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поведе цар ассирійців полон Єгипту і етіопців, молодих і старих, нагих і без обуви з непокритим встидом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Aszuru wprowadzi jeńców Micraimu oraz uchodźców Kuszu – młodzieńców i starców nago, boso i z obnażonym tyłkiem, na hańbę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Asyrii poprowadzi grupę jeńców egipskich oraz wygnańców etiopskich, chłopców i starców, nagich i bosych, z gołymi pośladkami nagość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2024-05-06T20:22:04Z</dcterms:modified>
</cp:coreProperties>
</file>