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wydrążyłem i wypiłem wodę,* by wysuszyć podeszwą moich stóp wszystkie rzeki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(wodę) obcych, </w:t>
      </w:r>
      <w:r>
        <w:rPr>
          <w:rtl/>
        </w:rPr>
        <w:t>מים זרים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rzeki Egiptu : przy innym podziale znaków: strumienie skalne, </w:t>
      </w:r>
      <w:r>
        <w:rPr>
          <w:rtl/>
        </w:rPr>
        <w:t>יארים צור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2024-04-27T09:56:55Z</dcterms:modified>
</cp:coreProperties>
</file>